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0297" w:rsidRDefault="00230297">
      <w:pPr>
        <w:ind w:left="1" w:hanging="3"/>
        <w:jc w:val="right"/>
        <w:rPr>
          <w:highlight w:val="yellow"/>
        </w:rPr>
      </w:pPr>
    </w:p>
    <w:p w:rsidR="00F1126D" w:rsidRDefault="00230297">
      <w:pPr>
        <w:ind w:left="1" w:hanging="3"/>
        <w:jc w:val="right"/>
      </w:pPr>
      <w:r w:rsidRPr="00230297">
        <w:t>PRIEDAS prie LSS Ordinų nuostatų</w:t>
      </w:r>
    </w:p>
    <w:p w:rsidR="00F1126D" w:rsidRDefault="00230297">
      <w:pPr>
        <w:ind w:left="1" w:hanging="3"/>
        <w:jc w:val="center"/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879475" cy="833755"/>
            <wp:effectExtent l="0" t="0" r="0" b="0"/>
            <wp:docPr id="1122" name="image25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Rekomendacija „Už nuopelnus“ ordinui suteikti</w:t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hanging="2"/>
        <w:jc w:val="center"/>
      </w:pPr>
      <w:r>
        <w:tab/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l="0" t="0" r="0" b="0"/>
            <wp:wrapSquare wrapText="bothSides" distT="0" distB="0" distL="0" distR="0"/>
            <wp:docPr id="1128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l="0" t="0" r="0" b="0"/>
                <wp:wrapNone/>
                <wp:docPr id="1087" name="Straight Arrow Connector 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08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t xml:space="preserve">                               (data)</w: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tabs>
          <w:tab w:val="left" w:pos="4026"/>
        </w:tabs>
        <w:spacing w:line="276" w:lineRule="auto"/>
        <w:ind w:hanging="2"/>
      </w:pPr>
      <w:r>
        <w:rPr>
          <w:b/>
        </w:rPr>
        <w:t>Vardas, pavardė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101600</wp:posOffset>
                </wp:positionV>
                <wp:extent cx="2851150" cy="22225"/>
                <wp:effectExtent l="0" t="0" r="0" b="0"/>
                <wp:wrapNone/>
                <wp:docPr id="1088" name="Straight Arrow Connector 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73650"/>
                          <a:ext cx="284162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101600</wp:posOffset>
                </wp:positionV>
                <wp:extent cx="2851150" cy="22225"/>
                <wp:effectExtent b="0" l="0" r="0" t="0"/>
                <wp:wrapNone/>
                <wp:docPr id="10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  <w:rPr>
          <w:b/>
        </w:rPr>
      </w:pPr>
      <w:r>
        <w:rPr>
          <w:b/>
        </w:rPr>
        <w:t xml:space="preserve">Įstojimo į Lietuvos skautų sąjungą data </w:t>
      </w:r>
      <w: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127000</wp:posOffset>
                </wp:positionV>
                <wp:extent cx="1238250" cy="22225"/>
                <wp:effectExtent l="0" t="0" r="0" b="0"/>
                <wp:wrapNone/>
                <wp:docPr id="1093" name="Straight Arrow Connector 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73650"/>
                          <a:ext cx="122872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127000</wp:posOffset>
                </wp:positionV>
                <wp:extent cx="1238250" cy="22225"/>
                <wp:effectExtent b="0" l="0" r="0" t="0"/>
                <wp:wrapNone/>
                <wp:docPr id="109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</w:pPr>
      <w:r>
        <w:rPr>
          <w:b/>
        </w:rPr>
        <w:t xml:space="preserve">Vienetas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3324860" cy="22225"/>
                <wp:effectExtent l="0" t="0" r="0" b="0"/>
                <wp:wrapNone/>
                <wp:docPr id="1102" name="Straight Arrow Connector 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73650"/>
                          <a:ext cx="331533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3324860" cy="22225"/>
                <wp:effectExtent b="0" l="0" r="0" t="0"/>
                <wp:wrapNone/>
                <wp:docPr id="110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spacing w:line="276" w:lineRule="auto"/>
        <w:ind w:hanging="2"/>
      </w:pPr>
    </w:p>
    <w:p w:rsidR="00F1126D" w:rsidRDefault="00230297">
      <w:pPr>
        <w:spacing w:line="276" w:lineRule="auto"/>
        <w:ind w:hanging="2"/>
      </w:pPr>
      <w:r>
        <w:t>Kandidatas atitinka Lietuvos skautų sąjungos (toliau – LSS) ordinų nuostatų reikalavimus:</w:t>
      </w:r>
    </w:p>
    <w:p w:rsidR="00F1126D" w:rsidRDefault="00F1126D">
      <w:pPr>
        <w:spacing w:line="276" w:lineRule="auto"/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4"/>
        </w:numPr>
      </w:pPr>
      <w:r>
        <w:t>Yra LSS nariu 3 metus (įstojimo data)</w:t>
      </w:r>
    </w:p>
    <w:tbl>
      <w:tblPr>
        <w:tblStyle w:val="a1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4"/>
        </w:numPr>
      </w:pPr>
      <w:r>
        <w:t>Išmintingai vadovauja draugovei, eina kitas aukštesnes pareigas ne trumpiau kaip 2 metus (išvardinti tai patvirtinančius faktus):</w:t>
      </w:r>
    </w:p>
    <w:tbl>
      <w:tblPr>
        <w:tblStyle w:val="a2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4"/>
        </w:numPr>
      </w:pPr>
      <w:r>
        <w:t>Su savo vadovaujamu vienetu yra dalyvavęs, ėjęs tolygias turimoms ar aukštesnes pareigas dviejose skautų stovyklose ir tas pareigas atlikęs pavyzdingai (pagrįsti):</w:t>
      </w:r>
    </w:p>
    <w:tbl>
      <w:tblPr>
        <w:tblStyle w:val="a3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230297" w:rsidP="00230297">
      <w:pPr>
        <w:pStyle w:val="ListParagraph"/>
        <w:widowControl/>
        <w:numPr>
          <w:ilvl w:val="0"/>
          <w:numId w:val="14"/>
        </w:numPr>
      </w:pPr>
      <w:r>
        <w:t>Kartu su vadovaujamu vienetu pavyzdingai atliko darbą ir taip pasitarnavo LSS (pagrįsti):</w:t>
      </w:r>
    </w:p>
    <w:tbl>
      <w:tblPr>
        <w:tblStyle w:val="a4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>
      <w:pPr>
        <w:ind w:hanging="2"/>
      </w:pPr>
      <w:r>
        <w:t>Asmeninė rekomendacija:</w:t>
      </w:r>
    </w:p>
    <w:tbl>
      <w:tblPr>
        <w:tblStyle w:val="a5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rPr>
          <w:sz w:val="14"/>
          <w:szCs w:val="14"/>
        </w:rPr>
      </w:pPr>
      <w:r>
        <w:rPr>
          <w:sz w:val="14"/>
          <w:szCs w:val="14"/>
        </w:rPr>
        <w:t>(asmens, teikiančio apdovanoti pareigos, laipsnis, vardas, pavardė, parašas)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l="0" t="0" r="0" b="0"/>
                <wp:wrapNone/>
                <wp:docPr id="1108" name="Straight Arrow Connector 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108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br w:type="page"/>
      </w:r>
    </w:p>
    <w:p w:rsidR="00F1126D" w:rsidRDefault="00230297">
      <w:pPr>
        <w:ind w:left="1" w:hanging="3"/>
        <w:jc w:val="right"/>
      </w:pPr>
      <w:r w:rsidRPr="00230297">
        <w:lastRenderedPageBreak/>
        <w:t>PRIEDAS prie LSS Ordinų nuostatų</w:t>
      </w:r>
    </w:p>
    <w:p w:rsidR="00F1126D" w:rsidRDefault="00F1126D"/>
    <w:p w:rsidR="00F1126D" w:rsidRDefault="00230297">
      <w:pPr>
        <w:ind w:hanging="2"/>
        <w:jc w:val="center"/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879475" cy="833755"/>
            <wp:effectExtent l="0" t="0" r="0" b="0"/>
            <wp:docPr id="1124" name="image25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Rekomendacija Lelijos ordinui suteikti </w:t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hanging="2"/>
        <w:jc w:val="center"/>
      </w:pPr>
      <w:r>
        <w:tab/>
      </w:r>
      <w:r>
        <w:rPr>
          <w:noProof/>
        </w:rPr>
        <w:drawing>
          <wp:anchor distT="0" distB="0" distL="0" distR="0" simplePos="0" relativeHeight="251667456" behindDoc="0" locked="0" layoutInCell="1" hidden="0" allowOverlap="1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l="0" t="0" r="0" b="0"/>
            <wp:wrapSquare wrapText="bothSides" distT="0" distB="0" distL="0" distR="0"/>
            <wp:docPr id="1115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l="0" t="0" r="0" b="0"/>
                <wp:wrapNone/>
                <wp:docPr id="1111" name="Straight Arrow Connector 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111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t xml:space="preserve">                             (data)</w: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tabs>
          <w:tab w:val="left" w:pos="4026"/>
        </w:tabs>
        <w:spacing w:line="276" w:lineRule="auto"/>
        <w:ind w:hanging="2"/>
      </w:pPr>
      <w:r>
        <w:rPr>
          <w:b/>
        </w:rPr>
        <w:t>Vardas, pavardė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l="0" t="0" r="0" b="0"/>
                <wp:wrapNone/>
                <wp:docPr id="1107" name="Straight Arrow Connector 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b="0" l="0" r="0" t="0"/>
                <wp:wrapNone/>
                <wp:docPr id="1107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  <w:rPr>
          <w:b/>
        </w:rPr>
      </w:pPr>
      <w:r>
        <w:rPr>
          <w:b/>
        </w:rPr>
        <w:t xml:space="preserve">Įstojimo į Lietuvos skautų sąjungą data </w:t>
      </w:r>
      <w: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127000</wp:posOffset>
                </wp:positionV>
                <wp:extent cx="1238250" cy="22225"/>
                <wp:effectExtent l="0" t="0" r="0" b="0"/>
                <wp:wrapNone/>
                <wp:docPr id="1109" name="Straight Arrow Connector 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73650"/>
                          <a:ext cx="122872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127000</wp:posOffset>
                </wp:positionV>
                <wp:extent cx="1238250" cy="22225"/>
                <wp:effectExtent b="0" l="0" r="0" t="0"/>
                <wp:wrapNone/>
                <wp:docPr id="1109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</w:pPr>
      <w:r>
        <w:rPr>
          <w:b/>
        </w:rPr>
        <w:t xml:space="preserve">Vienetas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l="0" t="0" r="0" b="0"/>
                <wp:wrapNone/>
                <wp:docPr id="1100" name="Straight Arrow Connector 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73650"/>
                          <a:ext cx="331533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b="0" l="0" r="0" t="0"/>
                <wp:wrapNone/>
                <wp:docPr id="110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ind w:hanging="2"/>
      </w:pPr>
      <w:r>
        <w:t>Kandidatas atitinka Lietuvos skautų sąjungos (toliau – LSS) ordinų nuostatų reikalavimus:</w:t>
      </w:r>
    </w:p>
    <w:p w:rsidR="00F1126D" w:rsidRDefault="00F1126D">
      <w:pPr>
        <w:spacing w:line="276" w:lineRule="auto"/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5"/>
        </w:numPr>
      </w:pPr>
      <w:r>
        <w:t>Išmintingai vadovauja tuntui ar aukštesniam padaliniui arba eina kitas tolygias pareigas ne trumpiau kaip 3 metus (išvardinti tai patvirtinančius faktus):</w:t>
      </w:r>
    </w:p>
    <w:tbl>
      <w:tblPr>
        <w:tblStyle w:val="a6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25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5"/>
        </w:numPr>
      </w:pPr>
      <w:r>
        <w:t xml:space="preserve">Yra </w:t>
      </w:r>
      <w:proofErr w:type="spellStart"/>
      <w:r>
        <w:t>skautininku</w:t>
      </w:r>
      <w:proofErr w:type="spellEnd"/>
      <w:r>
        <w:t xml:space="preserve"> 5 metus, išmintingai ir nuoširdžiai dirba vadovavimo darbą LSS (pagrįsti):</w:t>
      </w:r>
    </w:p>
    <w:tbl>
      <w:tblPr>
        <w:tblStyle w:val="a7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5"/>
        </w:numPr>
      </w:pPr>
      <w:r>
        <w:t>Yra apdovanotas ordinu „Už nuopelnus“ (dokumento Nr.)</w:t>
      </w:r>
    </w:p>
    <w:tbl>
      <w:tblPr>
        <w:tblStyle w:val="a8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>
      <w:pPr>
        <w:ind w:hanging="2"/>
      </w:pPr>
      <w:r>
        <w:t>Asmeninė rekomendacija:</w:t>
      </w:r>
    </w:p>
    <w:tbl>
      <w:tblPr>
        <w:tblStyle w:val="a9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rPr>
          <w:sz w:val="14"/>
          <w:szCs w:val="14"/>
        </w:rPr>
      </w:pPr>
      <w:r>
        <w:rPr>
          <w:sz w:val="14"/>
          <w:szCs w:val="14"/>
        </w:rPr>
        <w:t>(asmens, teikiančio apdovanoti pareigos, laipsnis, vardas, pavardė, parašas)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l="0" t="0" r="0" b="0"/>
                <wp:wrapNone/>
                <wp:docPr id="1112" name="Straight Arrow Connector 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112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br w:type="page"/>
      </w:r>
    </w:p>
    <w:p w:rsidR="00F1126D" w:rsidRDefault="00230297">
      <w:pPr>
        <w:ind w:left="1" w:hanging="3"/>
        <w:jc w:val="right"/>
      </w:pPr>
      <w:r w:rsidRPr="00230297">
        <w:lastRenderedPageBreak/>
        <w:t>PRIEDAS prie LSS Ordinų nuostatų</w:t>
      </w:r>
    </w:p>
    <w:p w:rsidR="00F1126D" w:rsidRDefault="00F1126D">
      <w:pPr>
        <w:ind w:hanging="2"/>
        <w:jc w:val="center"/>
      </w:pPr>
    </w:p>
    <w:p w:rsidR="00F1126D" w:rsidRDefault="00230297">
      <w:pPr>
        <w:ind w:hanging="2"/>
        <w:jc w:val="center"/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879475" cy="833755"/>
            <wp:effectExtent l="0" t="0" r="0" b="0"/>
            <wp:docPr id="1123" name="image25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Rekomendacija Padėkos ordinui suteikti </w:t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hanging="2"/>
        <w:jc w:val="center"/>
      </w:pPr>
      <w:r>
        <w:tab/>
      </w:r>
      <w:r>
        <w:rPr>
          <w:noProof/>
        </w:rPr>
        <w:drawing>
          <wp:anchor distT="0" distB="0" distL="0" distR="0" simplePos="0" relativeHeight="251673600" behindDoc="0" locked="0" layoutInCell="1" hidden="0" allowOverlap="1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l="0" t="0" r="0" b="0"/>
            <wp:wrapSquare wrapText="bothSides" distT="0" distB="0" distL="0" distR="0"/>
            <wp:docPr id="1113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l="0" t="0" r="0" b="0"/>
                <wp:wrapNone/>
                <wp:docPr id="1103" name="Straight Arrow Connector 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10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t xml:space="preserve">                          (data)</w: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tabs>
          <w:tab w:val="left" w:pos="4026"/>
        </w:tabs>
        <w:spacing w:line="276" w:lineRule="auto"/>
        <w:ind w:hanging="2"/>
      </w:pPr>
      <w:r>
        <w:rPr>
          <w:b/>
        </w:rPr>
        <w:t>Vardas, pavardė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l="0" t="0" r="0" b="0"/>
                <wp:wrapNone/>
                <wp:docPr id="1097" name="Straight Arrow Connector 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b="0" l="0" r="0" t="0"/>
                <wp:wrapNone/>
                <wp:docPr id="109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  <w:rPr>
          <w:b/>
        </w:rPr>
      </w:pPr>
      <w:r>
        <w:rPr>
          <w:b/>
        </w:rPr>
        <w:t xml:space="preserve">Įstojimo į Lietuvos skautų sąjungą data </w:t>
      </w:r>
      <w: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1238250" cy="22225"/>
                <wp:effectExtent l="0" t="0" r="0" b="0"/>
                <wp:wrapNone/>
                <wp:docPr id="1104" name="Straight Arrow Connector 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73650"/>
                          <a:ext cx="122872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2755900</wp:posOffset>
                </wp:positionH>
                <wp:positionV relativeFrom="paragraph">
                  <wp:posOffset>139700</wp:posOffset>
                </wp:positionV>
                <wp:extent cx="1238250" cy="22225"/>
                <wp:effectExtent b="0" l="0" r="0" t="0"/>
                <wp:wrapNone/>
                <wp:docPr id="110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</w:pPr>
      <w:r>
        <w:rPr>
          <w:b/>
        </w:rPr>
        <w:t xml:space="preserve">Vienetas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l="0" t="0" r="0" b="0"/>
                <wp:wrapNone/>
                <wp:docPr id="1106" name="Straight Arrow Connector 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73650"/>
                          <a:ext cx="331533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b="0" l="0" r="0" t="0"/>
                <wp:wrapNone/>
                <wp:docPr id="1106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spacing w:line="276" w:lineRule="auto"/>
        <w:ind w:hanging="2"/>
      </w:pPr>
      <w:r>
        <w:t>Kandidatas atitinka Lietuvos skautų sąjungos (toliau – LSS) ordinų nuostatų reikalavimus:</w:t>
      </w:r>
    </w:p>
    <w:p w:rsidR="00F1126D" w:rsidRDefault="00F1126D">
      <w:pPr>
        <w:spacing w:line="276" w:lineRule="auto"/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6"/>
        </w:numPr>
      </w:pPr>
      <w:r>
        <w:t>Yra apdovanotas Lelijos ordinu (dokumento Nr.)</w:t>
      </w:r>
    </w:p>
    <w:tbl>
      <w:tblPr>
        <w:tblStyle w:val="aa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6"/>
        </w:numPr>
      </w:pPr>
      <w:r>
        <w:t>Išmintingai dirba vadovavimo darbą, turėdamas aukštesnįjį vyresniškumo laipsnį ne trumpiau kaip 10 metų ir yra labai prisidėjęs prie LSS idėjų stiprinimo ar jos organizacinės struktūros tobulinimo (išvardinti tai patvirtinančius faktus):</w:t>
      </w:r>
    </w:p>
    <w:tbl>
      <w:tblPr>
        <w:tblStyle w:val="ab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>
      <w:pPr>
        <w:ind w:hanging="2"/>
      </w:pPr>
      <w:r>
        <w:t>Asmeninė rekomendacija:</w:t>
      </w:r>
    </w:p>
    <w:tbl>
      <w:tblPr>
        <w:tblStyle w:val="ac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rPr>
          <w:sz w:val="14"/>
          <w:szCs w:val="14"/>
        </w:rPr>
      </w:pPr>
      <w:r>
        <w:rPr>
          <w:sz w:val="14"/>
          <w:szCs w:val="14"/>
        </w:rPr>
        <w:t>(asmens, teikiančio apdovanoti pareigos, laipsnis, vardas, pavardė, parašas)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l="0" t="0" r="0" b="0"/>
                <wp:wrapNone/>
                <wp:docPr id="1091" name="Straight Arrow Connector 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09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br w:type="page"/>
      </w:r>
    </w:p>
    <w:p w:rsidR="00F1126D" w:rsidRDefault="00230297">
      <w:pPr>
        <w:ind w:left="1" w:hanging="3"/>
        <w:jc w:val="right"/>
      </w:pPr>
      <w:r w:rsidRPr="00230297">
        <w:lastRenderedPageBreak/>
        <w:t>PRIEDAS prie LSS Ordinų nuostatų</w:t>
      </w:r>
    </w:p>
    <w:p w:rsidR="00F1126D" w:rsidRDefault="00F1126D">
      <w:pPr>
        <w:ind w:hanging="2"/>
        <w:jc w:val="center"/>
      </w:pPr>
    </w:p>
    <w:p w:rsidR="00F1126D" w:rsidRDefault="00230297">
      <w:pPr>
        <w:ind w:hanging="2"/>
        <w:jc w:val="center"/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879475" cy="833755"/>
            <wp:effectExtent l="0" t="0" r="0" b="0"/>
            <wp:docPr id="1125" name="image25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Rekomendacija Geležinio vilko ordinui suteikti </w:t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hanging="2"/>
        <w:jc w:val="center"/>
      </w:pPr>
      <w:r>
        <w:tab/>
      </w:r>
      <w:r>
        <w:rPr>
          <w:noProof/>
        </w:rPr>
        <w:drawing>
          <wp:anchor distT="0" distB="0" distL="0" distR="0" simplePos="0" relativeHeight="251679744" behindDoc="0" locked="0" layoutInCell="1" hidden="0" allowOverlap="1">
            <wp:simplePos x="0" y="0"/>
            <wp:positionH relativeFrom="column">
              <wp:posOffset>4800600</wp:posOffset>
            </wp:positionH>
            <wp:positionV relativeFrom="paragraph">
              <wp:posOffset>169545</wp:posOffset>
            </wp:positionV>
            <wp:extent cx="1099185" cy="1099185"/>
            <wp:effectExtent l="0" t="0" r="0" b="0"/>
            <wp:wrapSquare wrapText="bothSides" distT="0" distB="0" distL="0" distR="0"/>
            <wp:docPr id="1114" name="image1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099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l="0" t="0" r="0" b="0"/>
                <wp:wrapNone/>
                <wp:docPr id="1095" name="Straight Arrow Connector 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09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t xml:space="preserve">                             (data)</w: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tabs>
          <w:tab w:val="left" w:pos="4026"/>
        </w:tabs>
        <w:spacing w:line="276" w:lineRule="auto"/>
        <w:ind w:hanging="2"/>
      </w:pPr>
      <w:r>
        <w:rPr>
          <w:b/>
        </w:rPr>
        <w:t>Vardas, pavardė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l="0" t="0" r="0" b="0"/>
                <wp:wrapNone/>
                <wp:docPr id="1092" name="Straight Arrow Connector 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5188" y="3780000"/>
                          <a:ext cx="284162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2851150" cy="22225"/>
                <wp:effectExtent b="0" l="0" r="0" t="0"/>
                <wp:wrapNone/>
                <wp:docPr id="109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1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  <w:rPr>
          <w:b/>
        </w:rPr>
      </w:pPr>
      <w:r>
        <w:rPr>
          <w:b/>
        </w:rPr>
        <w:t xml:space="preserve">Įstojimo į Lietuvos skautų sąjungą data </w:t>
      </w:r>
      <w: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139700</wp:posOffset>
                </wp:positionV>
                <wp:extent cx="1238250" cy="22225"/>
                <wp:effectExtent l="0" t="0" r="0" b="0"/>
                <wp:wrapNone/>
                <wp:docPr id="1098" name="Straight Arrow Connector 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31638" y="3773650"/>
                          <a:ext cx="122872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2743200</wp:posOffset>
                </wp:positionH>
                <wp:positionV relativeFrom="paragraph">
                  <wp:posOffset>139700</wp:posOffset>
                </wp:positionV>
                <wp:extent cx="1238250" cy="22225"/>
                <wp:effectExtent b="0" l="0" r="0" t="0"/>
                <wp:wrapNone/>
                <wp:docPr id="109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spacing w:line="276" w:lineRule="auto"/>
        <w:ind w:hanging="2"/>
      </w:pPr>
      <w:r>
        <w:rPr>
          <w:b/>
        </w:rPr>
        <w:t>Vienetas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l="0" t="0" r="0" b="0"/>
                <wp:wrapNone/>
                <wp:docPr id="1090" name="Straight Arrow Connector 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8333" y="3773650"/>
                          <a:ext cx="3315335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3324860" cy="22225"/>
                <wp:effectExtent b="0" l="0" r="0" t="0"/>
                <wp:wrapNone/>
                <wp:docPr id="109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486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spacing w:line="276" w:lineRule="auto"/>
        <w:ind w:hanging="2"/>
      </w:pPr>
    </w:p>
    <w:p w:rsidR="00F1126D" w:rsidRDefault="00230297">
      <w:pPr>
        <w:spacing w:line="276" w:lineRule="auto"/>
        <w:ind w:hanging="2"/>
      </w:pPr>
      <w:r>
        <w:t>Kandidatas atitinka Lietuvos skautų sąjungos (toliau – LSS) ordinų nuostatų reikalavimus:</w:t>
      </w:r>
    </w:p>
    <w:p w:rsidR="00F1126D" w:rsidRDefault="00F1126D">
      <w:pPr>
        <w:spacing w:line="276" w:lineRule="auto"/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7"/>
        </w:numPr>
      </w:pPr>
      <w:r>
        <w:t>Yra apdovanotas Padėkos ordinu (dokumento Nr.)</w:t>
      </w:r>
    </w:p>
    <w:tbl>
      <w:tblPr>
        <w:tblStyle w:val="ad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 w:rsidP="00230297">
      <w:pPr>
        <w:pStyle w:val="ListParagraph"/>
        <w:widowControl/>
        <w:numPr>
          <w:ilvl w:val="0"/>
          <w:numId w:val="17"/>
        </w:numPr>
      </w:pPr>
      <w:r>
        <w:t>Sumaniai vadovauja tuntui ar eina aukštesnes pareigas ne trumpiau kaip 3 metus (išvardinti tai patvirtinančius faktus):</w:t>
      </w:r>
    </w:p>
    <w:tbl>
      <w:tblPr>
        <w:tblStyle w:val="ae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230297">
      <w:pPr>
        <w:ind w:hanging="2"/>
      </w:pPr>
      <w:r>
        <w:t>Asmeninė rekomendacija:</w:t>
      </w:r>
    </w:p>
    <w:tbl>
      <w:tblPr>
        <w:tblStyle w:val="af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rPr>
          <w:sz w:val="14"/>
          <w:szCs w:val="14"/>
        </w:rPr>
      </w:pPr>
      <w:r>
        <w:rPr>
          <w:sz w:val="14"/>
          <w:szCs w:val="14"/>
        </w:rPr>
        <w:t>(asmens, teikiančio apdovanoti pareigos, laipsnis, vardas, pavardė, parašas)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l="0" t="0" r="0" b="0"/>
                <wp:wrapNone/>
                <wp:docPr id="1110" name="Straight Arrow Connector 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110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hanging="2"/>
        <w:jc w:val="center"/>
      </w:pPr>
      <w:r>
        <w:br w:type="page"/>
      </w:r>
    </w:p>
    <w:p w:rsidR="00F1126D" w:rsidRDefault="00230297">
      <w:pPr>
        <w:ind w:left="1" w:hanging="3"/>
        <w:jc w:val="right"/>
      </w:pPr>
      <w:r w:rsidRPr="00230297">
        <w:lastRenderedPageBreak/>
        <w:t>PRIEDAS prie LSS Ordinų nuostatų</w:t>
      </w:r>
    </w:p>
    <w:p w:rsidR="00F1126D" w:rsidRDefault="00F1126D">
      <w:pPr>
        <w:ind w:hanging="2"/>
        <w:jc w:val="center"/>
      </w:pPr>
    </w:p>
    <w:p w:rsidR="00F1126D" w:rsidRDefault="00230297">
      <w:pPr>
        <w:ind w:hanging="2"/>
        <w:jc w:val="center"/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879475" cy="833755"/>
            <wp:effectExtent l="0" t="0" r="0" b="0"/>
            <wp:docPr id="1127" name="image25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jpg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33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F1126D">
      <w:pPr>
        <w:ind w:left="1" w:hanging="3"/>
        <w:jc w:val="center"/>
        <w:rPr>
          <w:b/>
          <w:sz w:val="28"/>
          <w:szCs w:val="28"/>
        </w:rPr>
      </w:pPr>
    </w:p>
    <w:p w:rsidR="00F1126D" w:rsidRDefault="00F1126D">
      <w:pPr>
        <w:ind w:left="1" w:hanging="3"/>
        <w:jc w:val="center"/>
        <w:rPr>
          <w:b/>
          <w:sz w:val="28"/>
          <w:szCs w:val="28"/>
        </w:rPr>
      </w:pPr>
    </w:p>
    <w:p w:rsidR="00F1126D" w:rsidRDefault="0023029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Rekomendacija                                         ordinui suteikti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hidden="0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655445" cy="22225"/>
                <wp:effectExtent l="0" t="0" r="0" b="0"/>
                <wp:wrapNone/>
                <wp:docPr id="1094" name="Straight Arrow Connector 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23040" y="3773650"/>
                          <a:ext cx="1645920" cy="1270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655445" cy="22225"/>
                <wp:effectExtent b="0" l="0" r="0" t="0"/>
                <wp:wrapNone/>
                <wp:docPr id="109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ind w:left="1" w:hanging="3"/>
        <w:jc w:val="center"/>
        <w:rPr>
          <w:sz w:val="28"/>
          <w:szCs w:val="28"/>
        </w:rPr>
      </w:pPr>
    </w:p>
    <w:p w:rsidR="00F1126D" w:rsidRDefault="00230297">
      <w:pPr>
        <w:ind w:hanging="2"/>
        <w:jc w:val="center"/>
      </w:pP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l="0" t="0" r="0" b="0"/>
                <wp:wrapNone/>
                <wp:docPr id="1101" name="Straight Arrow Connector 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8800" y="378000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139700</wp:posOffset>
                </wp:positionV>
                <wp:extent cx="923925" cy="22225"/>
                <wp:effectExtent b="0" l="0" r="0" t="0"/>
                <wp:wrapNone/>
                <wp:docPr id="110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230297">
      <w:pPr>
        <w:ind w:left="3600" w:firstLine="720"/>
        <w:rPr>
          <w:sz w:val="28"/>
          <w:szCs w:val="28"/>
        </w:rPr>
      </w:pPr>
      <w:r>
        <w:t>(data)</w:t>
      </w:r>
    </w:p>
    <w:p w:rsidR="00F1126D" w:rsidRDefault="00F1126D">
      <w:pPr>
        <w:spacing w:line="276" w:lineRule="auto"/>
        <w:ind w:hanging="2"/>
      </w:pPr>
    </w:p>
    <w:p w:rsidR="00F1126D" w:rsidRDefault="00F1126D">
      <w:pPr>
        <w:spacing w:line="276" w:lineRule="auto"/>
        <w:ind w:hanging="2"/>
      </w:pPr>
    </w:p>
    <w:p w:rsidR="00F1126D" w:rsidRDefault="00230297">
      <w:pPr>
        <w:tabs>
          <w:tab w:val="left" w:pos="4026"/>
        </w:tabs>
        <w:spacing w:line="276" w:lineRule="auto"/>
        <w:ind w:hanging="2"/>
      </w:pPr>
      <w:r>
        <w:rPr>
          <w:b/>
        </w:rPr>
        <w:t>Rėmėjas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hidden="0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114300</wp:posOffset>
                </wp:positionV>
                <wp:extent cx="2219325" cy="22225"/>
                <wp:effectExtent l="0" t="0" r="0" b="0"/>
                <wp:wrapNone/>
                <wp:docPr id="1096" name="Straight Arrow Connector 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1100" y="378000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114300</wp:posOffset>
                </wp:positionV>
                <wp:extent cx="2219325" cy="22225"/>
                <wp:effectExtent b="0" l="0" r="0" t="0"/>
                <wp:wrapNone/>
                <wp:docPr id="109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93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spacing w:line="276" w:lineRule="auto"/>
        <w:ind w:hanging="2"/>
      </w:pPr>
    </w:p>
    <w:p w:rsidR="00F1126D" w:rsidRDefault="00F1126D">
      <w:pPr>
        <w:ind w:hanging="2"/>
      </w:pPr>
    </w:p>
    <w:p w:rsidR="00F1126D" w:rsidRDefault="00230297">
      <w:pPr>
        <w:ind w:hanging="2"/>
      </w:pPr>
      <w:r>
        <w:t>Asmeninė rekomendacija:</w:t>
      </w:r>
    </w:p>
    <w:tbl>
      <w:tblPr>
        <w:tblStyle w:val="af0"/>
        <w:tblW w:w="9576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F1126D">
        <w:trPr>
          <w:trHeight w:val="504"/>
        </w:trPr>
        <w:tc>
          <w:tcPr>
            <w:tcW w:w="9576" w:type="dxa"/>
            <w:tcBorders>
              <w:bottom w:val="single" w:sz="4" w:space="0" w:color="A5A5A5"/>
            </w:tcBorders>
          </w:tcPr>
          <w:p w:rsidR="00F1126D" w:rsidRDefault="00F1126D">
            <w:pPr>
              <w:ind w:hanging="2"/>
            </w:pPr>
          </w:p>
        </w:tc>
      </w:tr>
    </w:tbl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F1126D">
      <w:pPr>
        <w:ind w:hanging="2"/>
      </w:pPr>
    </w:p>
    <w:p w:rsidR="00F1126D" w:rsidRDefault="00230297">
      <w:pPr>
        <w:rPr>
          <w:sz w:val="14"/>
          <w:szCs w:val="14"/>
        </w:rPr>
      </w:pPr>
      <w:r>
        <w:rPr>
          <w:sz w:val="14"/>
          <w:szCs w:val="14"/>
        </w:rPr>
        <w:t>(asmens, teikiančio apdovanoti pareigos, laipsnis, vardas, pavardė, parašas)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l="0" t="0" r="0" b="0"/>
                <wp:wrapNone/>
                <wp:docPr id="1099" name="Straight Arrow Connector 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0913" y="3780000"/>
                          <a:ext cx="2670175" cy="0"/>
                        </a:xfrm>
                        <a:prstGeom prst="straightConnector1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2679700" cy="22225"/>
                <wp:effectExtent b="0" l="0" r="0" t="0"/>
                <wp:wrapNone/>
                <wp:docPr id="109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9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1126D" w:rsidRDefault="00F1126D">
      <w:pPr>
        <w:pBdr>
          <w:top w:val="nil"/>
          <w:left w:val="nil"/>
          <w:bottom w:val="nil"/>
          <w:right w:val="nil"/>
          <w:between w:val="nil"/>
        </w:pBdr>
        <w:tabs>
          <w:tab w:val="left" w:pos="7202"/>
        </w:tabs>
        <w:spacing w:before="90"/>
        <w:ind w:left="556"/>
        <w:rPr>
          <w:color w:val="000000"/>
          <w:sz w:val="24"/>
          <w:szCs w:val="24"/>
        </w:rPr>
      </w:pPr>
    </w:p>
    <w:sectPr w:rsidR="00F1126D">
      <w:pgSz w:w="12240" w:h="15840"/>
      <w:pgMar w:top="1360" w:right="6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9EB"/>
    <w:multiLevelType w:val="multilevel"/>
    <w:tmpl w:val="C7D4C74A"/>
    <w:lvl w:ilvl="0">
      <w:start w:val="8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3156" w:hanging="428"/>
      </w:pPr>
    </w:lvl>
    <w:lvl w:ilvl="3">
      <w:start w:val="1"/>
      <w:numFmt w:val="bullet"/>
      <w:lvlText w:val="•"/>
      <w:lvlJc w:val="left"/>
      <w:pPr>
        <w:ind w:left="4094" w:hanging="428"/>
      </w:pPr>
    </w:lvl>
    <w:lvl w:ilvl="4">
      <w:start w:val="1"/>
      <w:numFmt w:val="bullet"/>
      <w:lvlText w:val="•"/>
      <w:lvlJc w:val="left"/>
      <w:pPr>
        <w:ind w:left="5032" w:hanging="428"/>
      </w:pPr>
    </w:lvl>
    <w:lvl w:ilvl="5">
      <w:start w:val="1"/>
      <w:numFmt w:val="bullet"/>
      <w:lvlText w:val="•"/>
      <w:lvlJc w:val="left"/>
      <w:pPr>
        <w:ind w:left="5970" w:hanging="428"/>
      </w:pPr>
    </w:lvl>
    <w:lvl w:ilvl="6">
      <w:start w:val="1"/>
      <w:numFmt w:val="bullet"/>
      <w:lvlText w:val="•"/>
      <w:lvlJc w:val="left"/>
      <w:pPr>
        <w:ind w:left="6908" w:hanging="428"/>
      </w:pPr>
    </w:lvl>
    <w:lvl w:ilvl="7">
      <w:start w:val="1"/>
      <w:numFmt w:val="bullet"/>
      <w:lvlText w:val="•"/>
      <w:lvlJc w:val="left"/>
      <w:pPr>
        <w:ind w:left="7846" w:hanging="427"/>
      </w:pPr>
    </w:lvl>
    <w:lvl w:ilvl="8">
      <w:start w:val="1"/>
      <w:numFmt w:val="bullet"/>
      <w:lvlText w:val="•"/>
      <w:lvlJc w:val="left"/>
      <w:pPr>
        <w:ind w:left="8784" w:hanging="428"/>
      </w:pPr>
    </w:lvl>
  </w:abstractNum>
  <w:abstractNum w:abstractNumId="1" w15:restartNumberingAfterBreak="0">
    <w:nsid w:val="12E639F6"/>
    <w:multiLevelType w:val="multilevel"/>
    <w:tmpl w:val="A8B6C7D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100AD4"/>
    <w:multiLevelType w:val="multilevel"/>
    <w:tmpl w:val="37985414"/>
    <w:lvl w:ilvl="0">
      <w:start w:val="3"/>
      <w:numFmt w:val="decimal"/>
      <w:lvlText w:val="%1"/>
      <w:lvlJc w:val="left"/>
      <w:pPr>
        <w:ind w:left="1292" w:hanging="428"/>
      </w:pPr>
    </w:lvl>
    <w:lvl w:ilvl="1">
      <w:start w:val="1"/>
      <w:numFmt w:val="decimal"/>
      <w:lvlText w:val="%1.%2."/>
      <w:lvlJc w:val="left"/>
      <w:pPr>
        <w:ind w:left="1292" w:hanging="42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29" w:hanging="6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784" w:hanging="609"/>
      </w:pPr>
    </w:lvl>
    <w:lvl w:ilvl="4">
      <w:start w:val="1"/>
      <w:numFmt w:val="bullet"/>
      <w:lvlText w:val="•"/>
      <w:lvlJc w:val="left"/>
      <w:pPr>
        <w:ind w:left="4766" w:hanging="609"/>
      </w:pPr>
    </w:lvl>
    <w:lvl w:ilvl="5">
      <w:start w:val="1"/>
      <w:numFmt w:val="bullet"/>
      <w:lvlText w:val="•"/>
      <w:lvlJc w:val="left"/>
      <w:pPr>
        <w:ind w:left="5748" w:hanging="609"/>
      </w:pPr>
    </w:lvl>
    <w:lvl w:ilvl="6">
      <w:start w:val="1"/>
      <w:numFmt w:val="bullet"/>
      <w:lvlText w:val="•"/>
      <w:lvlJc w:val="left"/>
      <w:pPr>
        <w:ind w:left="6731" w:hanging="609"/>
      </w:pPr>
    </w:lvl>
    <w:lvl w:ilvl="7">
      <w:start w:val="1"/>
      <w:numFmt w:val="bullet"/>
      <w:lvlText w:val="•"/>
      <w:lvlJc w:val="left"/>
      <w:pPr>
        <w:ind w:left="7713" w:hanging="609"/>
      </w:pPr>
    </w:lvl>
    <w:lvl w:ilvl="8">
      <w:start w:val="1"/>
      <w:numFmt w:val="bullet"/>
      <w:lvlText w:val="•"/>
      <w:lvlJc w:val="left"/>
      <w:pPr>
        <w:ind w:left="8695" w:hanging="609"/>
      </w:pPr>
    </w:lvl>
  </w:abstractNum>
  <w:abstractNum w:abstractNumId="3" w15:restartNumberingAfterBreak="0">
    <w:nsid w:val="19CD7B02"/>
    <w:multiLevelType w:val="multilevel"/>
    <w:tmpl w:val="7AD60A32"/>
    <w:lvl w:ilvl="0">
      <w:start w:val="6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156" w:hanging="428"/>
      </w:pPr>
    </w:lvl>
    <w:lvl w:ilvl="3">
      <w:start w:val="1"/>
      <w:numFmt w:val="bullet"/>
      <w:lvlText w:val="•"/>
      <w:lvlJc w:val="left"/>
      <w:pPr>
        <w:ind w:left="4094" w:hanging="428"/>
      </w:pPr>
    </w:lvl>
    <w:lvl w:ilvl="4">
      <w:start w:val="1"/>
      <w:numFmt w:val="bullet"/>
      <w:lvlText w:val="•"/>
      <w:lvlJc w:val="left"/>
      <w:pPr>
        <w:ind w:left="5032" w:hanging="428"/>
      </w:pPr>
    </w:lvl>
    <w:lvl w:ilvl="5">
      <w:start w:val="1"/>
      <w:numFmt w:val="bullet"/>
      <w:lvlText w:val="•"/>
      <w:lvlJc w:val="left"/>
      <w:pPr>
        <w:ind w:left="5970" w:hanging="428"/>
      </w:pPr>
    </w:lvl>
    <w:lvl w:ilvl="6">
      <w:start w:val="1"/>
      <w:numFmt w:val="bullet"/>
      <w:lvlText w:val="•"/>
      <w:lvlJc w:val="left"/>
      <w:pPr>
        <w:ind w:left="6908" w:hanging="428"/>
      </w:pPr>
    </w:lvl>
    <w:lvl w:ilvl="7">
      <w:start w:val="1"/>
      <w:numFmt w:val="bullet"/>
      <w:lvlText w:val="•"/>
      <w:lvlJc w:val="left"/>
      <w:pPr>
        <w:ind w:left="7846" w:hanging="427"/>
      </w:pPr>
    </w:lvl>
    <w:lvl w:ilvl="8">
      <w:start w:val="1"/>
      <w:numFmt w:val="bullet"/>
      <w:lvlText w:val="•"/>
      <w:lvlJc w:val="left"/>
      <w:pPr>
        <w:ind w:left="8784" w:hanging="428"/>
      </w:pPr>
    </w:lvl>
  </w:abstractNum>
  <w:abstractNum w:abstractNumId="4" w15:restartNumberingAfterBreak="0">
    <w:nsid w:val="1A9A3C73"/>
    <w:multiLevelType w:val="hybridMultilevel"/>
    <w:tmpl w:val="9306D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440A4"/>
    <w:multiLevelType w:val="multilevel"/>
    <w:tmpl w:val="2CA634C8"/>
    <w:lvl w:ilvl="0">
      <w:start w:val="5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156" w:hanging="428"/>
      </w:pPr>
    </w:lvl>
    <w:lvl w:ilvl="3">
      <w:start w:val="1"/>
      <w:numFmt w:val="bullet"/>
      <w:lvlText w:val="•"/>
      <w:lvlJc w:val="left"/>
      <w:pPr>
        <w:ind w:left="4094" w:hanging="428"/>
      </w:pPr>
    </w:lvl>
    <w:lvl w:ilvl="4">
      <w:start w:val="1"/>
      <w:numFmt w:val="bullet"/>
      <w:lvlText w:val="•"/>
      <w:lvlJc w:val="left"/>
      <w:pPr>
        <w:ind w:left="5032" w:hanging="428"/>
      </w:pPr>
    </w:lvl>
    <w:lvl w:ilvl="5">
      <w:start w:val="1"/>
      <w:numFmt w:val="bullet"/>
      <w:lvlText w:val="•"/>
      <w:lvlJc w:val="left"/>
      <w:pPr>
        <w:ind w:left="5970" w:hanging="428"/>
      </w:pPr>
    </w:lvl>
    <w:lvl w:ilvl="6">
      <w:start w:val="1"/>
      <w:numFmt w:val="bullet"/>
      <w:lvlText w:val="•"/>
      <w:lvlJc w:val="left"/>
      <w:pPr>
        <w:ind w:left="6908" w:hanging="428"/>
      </w:pPr>
    </w:lvl>
    <w:lvl w:ilvl="7">
      <w:start w:val="1"/>
      <w:numFmt w:val="bullet"/>
      <w:lvlText w:val="•"/>
      <w:lvlJc w:val="left"/>
      <w:pPr>
        <w:ind w:left="7846" w:hanging="427"/>
      </w:pPr>
    </w:lvl>
    <w:lvl w:ilvl="8">
      <w:start w:val="1"/>
      <w:numFmt w:val="bullet"/>
      <w:lvlText w:val="•"/>
      <w:lvlJc w:val="left"/>
      <w:pPr>
        <w:ind w:left="8784" w:hanging="428"/>
      </w:pPr>
    </w:lvl>
  </w:abstractNum>
  <w:abstractNum w:abstractNumId="6" w15:restartNumberingAfterBreak="0">
    <w:nsid w:val="22512FEE"/>
    <w:multiLevelType w:val="multilevel"/>
    <w:tmpl w:val="F8404F92"/>
    <w:lvl w:ilvl="0">
      <w:start w:val="4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29" w:hanging="6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1940" w:hanging="609"/>
      </w:pPr>
    </w:lvl>
    <w:lvl w:ilvl="4">
      <w:start w:val="1"/>
      <w:numFmt w:val="bullet"/>
      <w:lvlText w:val="•"/>
      <w:lvlJc w:val="left"/>
      <w:pPr>
        <w:ind w:left="3185" w:hanging="609"/>
      </w:pPr>
    </w:lvl>
    <w:lvl w:ilvl="5">
      <w:start w:val="1"/>
      <w:numFmt w:val="bullet"/>
      <w:lvlText w:val="•"/>
      <w:lvlJc w:val="left"/>
      <w:pPr>
        <w:ind w:left="4431" w:hanging="608"/>
      </w:pPr>
    </w:lvl>
    <w:lvl w:ilvl="6">
      <w:start w:val="1"/>
      <w:numFmt w:val="bullet"/>
      <w:lvlText w:val="•"/>
      <w:lvlJc w:val="left"/>
      <w:pPr>
        <w:ind w:left="5677" w:hanging="608"/>
      </w:pPr>
    </w:lvl>
    <w:lvl w:ilvl="7">
      <w:start w:val="1"/>
      <w:numFmt w:val="bullet"/>
      <w:lvlText w:val="•"/>
      <w:lvlJc w:val="left"/>
      <w:pPr>
        <w:ind w:left="6922" w:hanging="608"/>
      </w:pPr>
    </w:lvl>
    <w:lvl w:ilvl="8">
      <w:start w:val="1"/>
      <w:numFmt w:val="bullet"/>
      <w:lvlText w:val="•"/>
      <w:lvlJc w:val="left"/>
      <w:pPr>
        <w:ind w:left="8168" w:hanging="609"/>
      </w:pPr>
    </w:lvl>
  </w:abstractNum>
  <w:abstractNum w:abstractNumId="7" w15:restartNumberingAfterBreak="0">
    <w:nsid w:val="2ADF649D"/>
    <w:multiLevelType w:val="multilevel"/>
    <w:tmpl w:val="707A6506"/>
    <w:lvl w:ilvl="0">
      <w:start w:val="1"/>
      <w:numFmt w:val="upperRoman"/>
      <w:lvlText w:val="%1."/>
      <w:lvlJc w:val="left"/>
      <w:pPr>
        <w:ind w:left="3621" w:hanging="22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4324" w:hanging="220"/>
      </w:pPr>
    </w:lvl>
    <w:lvl w:ilvl="2">
      <w:start w:val="1"/>
      <w:numFmt w:val="bullet"/>
      <w:lvlText w:val="•"/>
      <w:lvlJc w:val="left"/>
      <w:pPr>
        <w:ind w:left="5028" w:hanging="220"/>
      </w:pPr>
    </w:lvl>
    <w:lvl w:ilvl="3">
      <w:start w:val="1"/>
      <w:numFmt w:val="bullet"/>
      <w:lvlText w:val="•"/>
      <w:lvlJc w:val="left"/>
      <w:pPr>
        <w:ind w:left="5732" w:hanging="220"/>
      </w:pPr>
    </w:lvl>
    <w:lvl w:ilvl="4">
      <w:start w:val="1"/>
      <w:numFmt w:val="bullet"/>
      <w:lvlText w:val="•"/>
      <w:lvlJc w:val="left"/>
      <w:pPr>
        <w:ind w:left="6436" w:hanging="220"/>
      </w:pPr>
    </w:lvl>
    <w:lvl w:ilvl="5">
      <w:start w:val="1"/>
      <w:numFmt w:val="bullet"/>
      <w:lvlText w:val="•"/>
      <w:lvlJc w:val="left"/>
      <w:pPr>
        <w:ind w:left="7140" w:hanging="220"/>
      </w:pPr>
    </w:lvl>
    <w:lvl w:ilvl="6">
      <w:start w:val="1"/>
      <w:numFmt w:val="bullet"/>
      <w:lvlText w:val="•"/>
      <w:lvlJc w:val="left"/>
      <w:pPr>
        <w:ind w:left="7844" w:hanging="220"/>
      </w:pPr>
    </w:lvl>
    <w:lvl w:ilvl="7">
      <w:start w:val="1"/>
      <w:numFmt w:val="bullet"/>
      <w:lvlText w:val="•"/>
      <w:lvlJc w:val="left"/>
      <w:pPr>
        <w:ind w:left="8548" w:hanging="220"/>
      </w:pPr>
    </w:lvl>
    <w:lvl w:ilvl="8">
      <w:start w:val="1"/>
      <w:numFmt w:val="bullet"/>
      <w:lvlText w:val="•"/>
      <w:lvlJc w:val="left"/>
      <w:pPr>
        <w:ind w:left="9252" w:hanging="220"/>
      </w:pPr>
    </w:lvl>
  </w:abstractNum>
  <w:abstractNum w:abstractNumId="8" w15:restartNumberingAfterBreak="0">
    <w:nsid w:val="31793B72"/>
    <w:multiLevelType w:val="multilevel"/>
    <w:tmpl w:val="9CC26B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3F7118ED"/>
    <w:multiLevelType w:val="multilevel"/>
    <w:tmpl w:val="DC60F8CC"/>
    <w:lvl w:ilvl="0">
      <w:start w:val="7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3156" w:hanging="428"/>
      </w:pPr>
    </w:lvl>
    <w:lvl w:ilvl="3">
      <w:start w:val="1"/>
      <w:numFmt w:val="bullet"/>
      <w:lvlText w:val="•"/>
      <w:lvlJc w:val="left"/>
      <w:pPr>
        <w:ind w:left="4094" w:hanging="428"/>
      </w:pPr>
    </w:lvl>
    <w:lvl w:ilvl="4">
      <w:start w:val="1"/>
      <w:numFmt w:val="bullet"/>
      <w:lvlText w:val="•"/>
      <w:lvlJc w:val="left"/>
      <w:pPr>
        <w:ind w:left="5032" w:hanging="428"/>
      </w:pPr>
    </w:lvl>
    <w:lvl w:ilvl="5">
      <w:start w:val="1"/>
      <w:numFmt w:val="bullet"/>
      <w:lvlText w:val="•"/>
      <w:lvlJc w:val="left"/>
      <w:pPr>
        <w:ind w:left="5970" w:hanging="428"/>
      </w:pPr>
    </w:lvl>
    <w:lvl w:ilvl="6">
      <w:start w:val="1"/>
      <w:numFmt w:val="bullet"/>
      <w:lvlText w:val="•"/>
      <w:lvlJc w:val="left"/>
      <w:pPr>
        <w:ind w:left="6908" w:hanging="428"/>
      </w:pPr>
    </w:lvl>
    <w:lvl w:ilvl="7">
      <w:start w:val="1"/>
      <w:numFmt w:val="bullet"/>
      <w:lvlText w:val="•"/>
      <w:lvlJc w:val="left"/>
      <w:pPr>
        <w:ind w:left="7846" w:hanging="427"/>
      </w:pPr>
    </w:lvl>
    <w:lvl w:ilvl="8">
      <w:start w:val="1"/>
      <w:numFmt w:val="bullet"/>
      <w:lvlText w:val="•"/>
      <w:lvlJc w:val="left"/>
      <w:pPr>
        <w:ind w:left="8784" w:hanging="428"/>
      </w:pPr>
    </w:lvl>
  </w:abstractNum>
  <w:abstractNum w:abstractNumId="10" w15:restartNumberingAfterBreak="0">
    <w:nsid w:val="44DD27F9"/>
    <w:multiLevelType w:val="multilevel"/>
    <w:tmpl w:val="87E87A90"/>
    <w:lvl w:ilvl="0">
      <w:start w:val="1"/>
      <w:numFmt w:val="decimal"/>
      <w:lvlText w:val="%1"/>
      <w:lvlJc w:val="left"/>
      <w:pPr>
        <w:ind w:left="1292" w:hanging="428"/>
      </w:pPr>
    </w:lvl>
    <w:lvl w:ilvl="1">
      <w:start w:val="1"/>
      <w:numFmt w:val="decimal"/>
      <w:lvlText w:val="%1.%2."/>
      <w:lvlJc w:val="left"/>
      <w:pPr>
        <w:ind w:left="1292" w:hanging="42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29" w:hanging="6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784" w:hanging="609"/>
      </w:pPr>
    </w:lvl>
    <w:lvl w:ilvl="4">
      <w:start w:val="1"/>
      <w:numFmt w:val="bullet"/>
      <w:lvlText w:val="•"/>
      <w:lvlJc w:val="left"/>
      <w:pPr>
        <w:ind w:left="4766" w:hanging="609"/>
      </w:pPr>
    </w:lvl>
    <w:lvl w:ilvl="5">
      <w:start w:val="1"/>
      <w:numFmt w:val="bullet"/>
      <w:lvlText w:val="•"/>
      <w:lvlJc w:val="left"/>
      <w:pPr>
        <w:ind w:left="5748" w:hanging="609"/>
      </w:pPr>
    </w:lvl>
    <w:lvl w:ilvl="6">
      <w:start w:val="1"/>
      <w:numFmt w:val="bullet"/>
      <w:lvlText w:val="•"/>
      <w:lvlJc w:val="left"/>
      <w:pPr>
        <w:ind w:left="6731" w:hanging="609"/>
      </w:pPr>
    </w:lvl>
    <w:lvl w:ilvl="7">
      <w:start w:val="1"/>
      <w:numFmt w:val="bullet"/>
      <w:lvlText w:val="•"/>
      <w:lvlJc w:val="left"/>
      <w:pPr>
        <w:ind w:left="7713" w:hanging="609"/>
      </w:pPr>
    </w:lvl>
    <w:lvl w:ilvl="8">
      <w:start w:val="1"/>
      <w:numFmt w:val="bullet"/>
      <w:lvlText w:val="•"/>
      <w:lvlJc w:val="left"/>
      <w:pPr>
        <w:ind w:left="8695" w:hanging="609"/>
      </w:pPr>
    </w:lvl>
  </w:abstractNum>
  <w:abstractNum w:abstractNumId="11" w15:restartNumberingAfterBreak="0">
    <w:nsid w:val="46CF2785"/>
    <w:multiLevelType w:val="multilevel"/>
    <w:tmpl w:val="CB4A66A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4FCA488C"/>
    <w:multiLevelType w:val="hybridMultilevel"/>
    <w:tmpl w:val="845C3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7EF4"/>
    <w:multiLevelType w:val="multilevel"/>
    <w:tmpl w:val="5FC0C0A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654A25FF"/>
    <w:multiLevelType w:val="hybridMultilevel"/>
    <w:tmpl w:val="871A5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923E9"/>
    <w:multiLevelType w:val="multilevel"/>
    <w:tmpl w:val="B7E42FBC"/>
    <w:lvl w:ilvl="0">
      <w:start w:val="2"/>
      <w:numFmt w:val="decimal"/>
      <w:lvlText w:val="%1"/>
      <w:lvlJc w:val="left"/>
      <w:pPr>
        <w:ind w:left="1288" w:hanging="427"/>
      </w:pPr>
    </w:lvl>
    <w:lvl w:ilvl="1">
      <w:start w:val="1"/>
      <w:numFmt w:val="decimal"/>
      <w:lvlText w:val="%1.%2."/>
      <w:lvlJc w:val="left"/>
      <w:pPr>
        <w:ind w:left="1288" w:hanging="42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829" w:hanging="609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784" w:hanging="609"/>
      </w:pPr>
    </w:lvl>
    <w:lvl w:ilvl="4">
      <w:start w:val="1"/>
      <w:numFmt w:val="bullet"/>
      <w:lvlText w:val="•"/>
      <w:lvlJc w:val="left"/>
      <w:pPr>
        <w:ind w:left="4766" w:hanging="609"/>
      </w:pPr>
    </w:lvl>
    <w:lvl w:ilvl="5">
      <w:start w:val="1"/>
      <w:numFmt w:val="bullet"/>
      <w:lvlText w:val="•"/>
      <w:lvlJc w:val="left"/>
      <w:pPr>
        <w:ind w:left="5748" w:hanging="609"/>
      </w:pPr>
    </w:lvl>
    <w:lvl w:ilvl="6">
      <w:start w:val="1"/>
      <w:numFmt w:val="bullet"/>
      <w:lvlText w:val="•"/>
      <w:lvlJc w:val="left"/>
      <w:pPr>
        <w:ind w:left="6731" w:hanging="609"/>
      </w:pPr>
    </w:lvl>
    <w:lvl w:ilvl="7">
      <w:start w:val="1"/>
      <w:numFmt w:val="bullet"/>
      <w:lvlText w:val="•"/>
      <w:lvlJc w:val="left"/>
      <w:pPr>
        <w:ind w:left="7713" w:hanging="609"/>
      </w:pPr>
    </w:lvl>
    <w:lvl w:ilvl="8">
      <w:start w:val="1"/>
      <w:numFmt w:val="bullet"/>
      <w:lvlText w:val="•"/>
      <w:lvlJc w:val="left"/>
      <w:pPr>
        <w:ind w:left="8695" w:hanging="609"/>
      </w:pPr>
    </w:lvl>
  </w:abstractNum>
  <w:abstractNum w:abstractNumId="16" w15:restartNumberingAfterBreak="0">
    <w:nsid w:val="7B4E2F4A"/>
    <w:multiLevelType w:val="hybridMultilevel"/>
    <w:tmpl w:val="C3425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6D"/>
    <w:rsid w:val="00230297"/>
    <w:rsid w:val="009D3F77"/>
    <w:rsid w:val="00F1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675992"/>
  <w15:docId w15:val="{0B0ED89F-A830-9241-8276-6FA9F38B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88" w:hanging="42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5"/>
      <w:ind w:left="3253" w:right="3555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88" w:hanging="429"/>
    </w:pPr>
  </w:style>
  <w:style w:type="paragraph" w:customStyle="1" w:styleId="TableParagraph">
    <w:name w:val="Table Paragraph"/>
    <w:basedOn w:val="Normal"/>
    <w:uiPriority w:val="1"/>
    <w:qFormat/>
    <w:pPr>
      <w:ind w:left="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51C"/>
    <w:pPr>
      <w:widowControl/>
    </w:pPr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51C"/>
    <w:rPr>
      <w:rFonts w:ascii="Tahoma" w:eastAsia="Times New Roman" w:hAnsi="Tahoma" w:cs="Tahoma"/>
      <w:sz w:val="16"/>
      <w:szCs w:val="16"/>
      <w:lang w:val="lt-LT" w:eastAsia="lt-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26" Type="http://schemas.openxmlformats.org/officeDocument/2006/relationships/image" Target="media/image20.png"/><Relationship Id="rId39" Type="http://schemas.openxmlformats.org/officeDocument/2006/relationships/image" Target="media/image21.png"/><Relationship Id="rId3" Type="http://schemas.openxmlformats.org/officeDocument/2006/relationships/numbering" Target="numbering.xml"/><Relationship Id="rId21" Type="http://schemas.openxmlformats.org/officeDocument/2006/relationships/image" Target="media/image23.png"/><Relationship Id="rId34" Type="http://schemas.openxmlformats.org/officeDocument/2006/relationships/image" Target="media/image10.png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25" Type="http://schemas.openxmlformats.org/officeDocument/2006/relationships/image" Target="media/image32.png"/><Relationship Id="rId33" Type="http://schemas.openxmlformats.org/officeDocument/2006/relationships/image" Target="media/image13.png"/><Relationship Id="rId38" Type="http://schemas.openxmlformats.org/officeDocument/2006/relationships/image" Target="media/image12.png"/><Relationship Id="rId2" Type="http://schemas.openxmlformats.org/officeDocument/2006/relationships/customXml" Target="../customXml/item2.xml"/><Relationship Id="rId20" Type="http://schemas.openxmlformats.org/officeDocument/2006/relationships/image" Target="media/image11.png"/><Relationship Id="rId29" Type="http://schemas.openxmlformats.org/officeDocument/2006/relationships/image" Target="media/image15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30.png"/><Relationship Id="rId32" Type="http://schemas.openxmlformats.org/officeDocument/2006/relationships/image" Target="media/image8.png"/><Relationship Id="rId37" Type="http://schemas.openxmlformats.org/officeDocument/2006/relationships/image" Target="media/image33.png"/><Relationship Id="rId40" Type="http://schemas.openxmlformats.org/officeDocument/2006/relationships/image" Target="media/image14.png"/><Relationship Id="rId5" Type="http://schemas.openxmlformats.org/officeDocument/2006/relationships/settings" Target="settings.xml"/><Relationship Id="rId23" Type="http://schemas.openxmlformats.org/officeDocument/2006/relationships/image" Target="media/image34.png"/><Relationship Id="rId28" Type="http://schemas.openxmlformats.org/officeDocument/2006/relationships/image" Target="media/image24.png"/><Relationship Id="rId36" Type="http://schemas.openxmlformats.org/officeDocument/2006/relationships/image" Target="media/image6.png"/><Relationship Id="rId19" Type="http://schemas.openxmlformats.org/officeDocument/2006/relationships/image" Target="media/image4.png"/><Relationship Id="rId31" Type="http://schemas.openxmlformats.org/officeDocument/2006/relationships/image" Target="media/image29.png"/><Relationship Id="rId4" Type="http://schemas.openxmlformats.org/officeDocument/2006/relationships/styles" Target="styles.xml"/><Relationship Id="rId22" Type="http://schemas.openxmlformats.org/officeDocument/2006/relationships/image" Target="media/image31.png"/><Relationship Id="rId27" Type="http://schemas.openxmlformats.org/officeDocument/2006/relationships/image" Target="media/image35.png"/><Relationship Id="rId30" Type="http://schemas.openxmlformats.org/officeDocument/2006/relationships/image" Target="media/image27.png"/><Relationship Id="rId35" Type="http://schemas.openxmlformats.org/officeDocument/2006/relationships/image" Target="media/image17.png"/><Relationship Id="rId43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9v+ALVRGupOULszuWFnawcwIYw==">AMUW2mX6otgXEgy9IxSlX0kPgcLUFeTTkMdtmdMGgAZrur+gnziB2r0/6PC5g3EFQkpV9dBbL+4U8c0+Q6yYA619fVG43ELBOUDgYeUi4KdKKKD/KxgubZg=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557F99-7B79-8840-9F4B-8B26AAC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Volius</dc:creator>
  <cp:lastModifiedBy>Aurimas</cp:lastModifiedBy>
  <cp:revision>3</cp:revision>
  <dcterms:created xsi:type="dcterms:W3CDTF">2021-03-05T13:22:00Z</dcterms:created>
  <dcterms:modified xsi:type="dcterms:W3CDTF">2021-04-10T12:42:00Z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2021-03-05T00:00:00Z</vt:filetime>
  </property>
</Properties>
</file>